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1D7E0D" w14:textId="5D00AF41" w:rsidR="00590D05" w:rsidRPr="00D02DC1" w:rsidRDefault="00590D05" w:rsidP="00590D05">
      <w:pPr>
        <w:pStyle w:val="Heading1"/>
        <w:tabs>
          <w:tab w:val="left" w:pos="1701"/>
        </w:tabs>
        <w:ind w:left="1701" w:hanging="1701"/>
        <w:rPr>
          <w:rStyle w:val="hps"/>
          <w:rFonts w:ascii="Gill Sans MT" w:hAnsi="Gill Sans MT"/>
          <w:smallCaps/>
          <w:lang w:val="es-ES_tradnl"/>
        </w:rPr>
      </w:pPr>
      <w:bookmarkStart w:id="0" w:name="_Toc468265311"/>
      <w:r w:rsidRPr="00D02DC1">
        <w:rPr>
          <w:rFonts w:ascii="Gill Sans MT" w:hAnsi="Gill Sans MT"/>
          <w:smallCaps/>
          <w:lang w:val="es-ES_tradnl"/>
        </w:rPr>
        <w:t xml:space="preserve">Sesión </w:t>
      </w:r>
      <w:r w:rsidR="00C20378">
        <w:rPr>
          <w:rFonts w:ascii="Gill Sans MT" w:hAnsi="Gill Sans MT"/>
          <w:smallCaps/>
          <w:lang w:val="es-ES_tradnl"/>
        </w:rPr>
        <w:t>6</w:t>
      </w:r>
      <w:r w:rsidRPr="00D02DC1">
        <w:rPr>
          <w:rFonts w:ascii="Gill Sans MT" w:hAnsi="Gill Sans MT"/>
          <w:smallCaps/>
          <w:lang w:val="es-ES_tradnl"/>
        </w:rPr>
        <w:t xml:space="preserve"> - </w:t>
      </w:r>
      <w:r w:rsidRPr="00D02DC1">
        <w:rPr>
          <w:rFonts w:ascii="Gill Sans MT" w:hAnsi="Gill Sans MT"/>
          <w:smallCaps/>
          <w:lang w:val="es-ES_tradnl"/>
        </w:rPr>
        <w:tab/>
      </w:r>
      <w:bookmarkEnd w:id="0"/>
      <w:r w:rsidR="00C20378">
        <w:rPr>
          <w:rFonts w:ascii="Gill Sans MT" w:hAnsi="Gill Sans MT"/>
          <w:smallCaps/>
          <w:lang w:val="es-ES_tradnl"/>
        </w:rPr>
        <w:t>PLANIFICACIÓN DE CONTINGENCIA A NIVEL CONSULAR</w:t>
      </w:r>
      <w:bookmarkStart w:id="1" w:name="_GoBack"/>
      <w:bookmarkEnd w:id="1"/>
    </w:p>
    <w:p w14:paraId="6C798CDD" w14:textId="77777777" w:rsidR="00590D05" w:rsidRPr="00D02DC1" w:rsidRDefault="00590D05" w:rsidP="00590D05">
      <w:pPr>
        <w:rPr>
          <w:lang w:val="es-ES_tradnl"/>
        </w:rPr>
      </w:pPr>
    </w:p>
    <w:p w14:paraId="0E1DF9D1" w14:textId="77777777" w:rsidR="00590D05" w:rsidRPr="00D02DC1" w:rsidRDefault="00590D05" w:rsidP="00590D05">
      <w:pPr>
        <w:rPr>
          <w:lang w:val="es-ES_tradnl"/>
        </w:rPr>
      </w:pPr>
    </w:p>
    <w:tbl>
      <w:tblPr>
        <w:tblW w:w="9889" w:type="dxa"/>
        <w:jc w:val="center"/>
        <w:tblBorders>
          <w:insideH w:val="single" w:sz="4" w:space="0" w:color="auto"/>
        </w:tblBorders>
        <w:tblLayout w:type="fixed"/>
        <w:tblLook w:val="01E0" w:firstRow="1" w:lastRow="1" w:firstColumn="1" w:lastColumn="1" w:noHBand="0" w:noVBand="0"/>
      </w:tblPr>
      <w:tblGrid>
        <w:gridCol w:w="2376"/>
        <w:gridCol w:w="7513"/>
      </w:tblGrid>
      <w:tr w:rsidR="00590D05" w:rsidRPr="00FB18C2" w14:paraId="0B15110D" w14:textId="77777777" w:rsidTr="005B4766">
        <w:trPr>
          <w:trHeight w:val="912"/>
          <w:jc w:val="center"/>
        </w:trPr>
        <w:tc>
          <w:tcPr>
            <w:tcW w:w="2376" w:type="dxa"/>
          </w:tcPr>
          <w:p w14:paraId="2F058066"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t>Metodología</w:t>
            </w:r>
          </w:p>
          <w:p w14:paraId="1859CA00" w14:textId="661BBF6B" w:rsidR="00590D05" w:rsidRPr="00D02DC1" w:rsidRDefault="00A06D61" w:rsidP="005B4766">
            <w:pPr>
              <w:pStyle w:val="ListParagraph"/>
              <w:ind w:left="0"/>
              <w:jc w:val="center"/>
              <w:rPr>
                <w:rFonts w:ascii="Gill Sans MT" w:hAnsi="Gill Sans MT"/>
                <w:b/>
                <w:bCs/>
                <w:smallCaps/>
                <w:lang w:val="es-ES_tradnl"/>
              </w:rPr>
            </w:pPr>
            <w:r w:rsidRPr="00A06D61">
              <w:rPr>
                <w:rFonts w:ascii="Gill Sans MT" w:hAnsi="Gill Sans MT"/>
                <w:b/>
                <w:bCs/>
                <w:smallCaps/>
                <w:lang w:val="es-ES_tradnl"/>
              </w:rPr>
              <w:t>Presentación interactiva</w:t>
            </w:r>
            <w:r w:rsidR="00590D05" w:rsidRPr="00D02DC1">
              <w:rPr>
                <w:rFonts w:ascii="Gill Sans MT" w:hAnsi="Gill Sans MT"/>
                <w:b/>
                <w:bCs/>
                <w:smallCaps/>
                <w:lang w:val="es-ES_tradnl"/>
              </w:rPr>
              <w:t xml:space="preserve"> </w:t>
            </w:r>
          </w:p>
          <w:p w14:paraId="47A727D6" w14:textId="77777777" w:rsidR="00590D05" w:rsidRPr="00D02DC1" w:rsidRDefault="00590D05" w:rsidP="005B4766">
            <w:pPr>
              <w:pStyle w:val="ListParagraph"/>
              <w:keepNext/>
              <w:ind w:left="0"/>
              <w:jc w:val="center"/>
              <w:rPr>
                <w:lang w:val="es-ES_tradnl"/>
              </w:rPr>
            </w:pPr>
            <w:r w:rsidRPr="00D02DC1">
              <w:rPr>
                <w:noProof/>
                <w:lang w:eastAsia="en-US"/>
              </w:rPr>
              <w:drawing>
                <wp:inline distT="0" distB="0" distL="0" distR="0" wp14:anchorId="4E84C703" wp14:editId="56D3A9FC">
                  <wp:extent cx="1382244" cy="919030"/>
                  <wp:effectExtent l="0" t="0" r="8890" b="0"/>
                  <wp:docPr id="14" name="Image 14" descr="C:\Users\Propriétaire\Dropbox\new modules\BKK photos\worldcaf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priétaire\Dropbox\new modules\BKK photos\worldcafe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83064" cy="919575"/>
                          </a:xfrm>
                          <a:prstGeom prst="rect">
                            <a:avLst/>
                          </a:prstGeom>
                          <a:noFill/>
                          <a:ln>
                            <a:noFill/>
                          </a:ln>
                        </pic:spPr>
                      </pic:pic>
                    </a:graphicData>
                  </a:graphic>
                </wp:inline>
              </w:drawing>
            </w:r>
          </w:p>
          <w:p w14:paraId="72B006CE" w14:textId="77777777" w:rsidR="00590D05" w:rsidRPr="00D02DC1" w:rsidRDefault="00590D05" w:rsidP="005B4766">
            <w:pPr>
              <w:pStyle w:val="Caption"/>
              <w:jc w:val="center"/>
              <w:rPr>
                <w:b w:val="0"/>
                <w:i/>
                <w:color w:val="auto"/>
                <w:sz w:val="14"/>
                <w:szCs w:val="14"/>
                <w:lang w:val="es-ES_tradnl"/>
              </w:rPr>
            </w:pPr>
            <w:r w:rsidRPr="00D02DC1">
              <w:rPr>
                <w:b w:val="0"/>
                <w:i/>
                <w:color w:val="auto"/>
                <w:sz w:val="14"/>
                <w:szCs w:val="14"/>
                <w:lang w:val="es-ES_tradnl"/>
              </w:rPr>
              <w:t>Capacitación OIM – MICIC</w:t>
            </w:r>
          </w:p>
        </w:tc>
        <w:tc>
          <w:tcPr>
            <w:tcW w:w="7513" w:type="dxa"/>
          </w:tcPr>
          <w:p w14:paraId="66020F0F" w14:textId="77777777" w:rsidR="00590D05" w:rsidRPr="00D02DC1" w:rsidRDefault="00590D05" w:rsidP="005B4766">
            <w:pPr>
              <w:rPr>
                <w:rStyle w:val="hps"/>
                <w:rFonts w:ascii="Calibri" w:hAnsi="Calibri" w:cs="Calibri"/>
                <w:bCs/>
                <w:sz w:val="22"/>
                <w:szCs w:val="22"/>
                <w:lang w:val="es-ES_tradnl"/>
              </w:rPr>
            </w:pPr>
          </w:p>
          <w:p w14:paraId="4A26FEDB" w14:textId="77777777" w:rsidR="00A06D61" w:rsidRPr="00B114EA" w:rsidRDefault="00A06D61" w:rsidP="00A06D61">
            <w:pPr>
              <w:jc w:val="both"/>
              <w:rPr>
                <w:rFonts w:asciiTheme="majorHAnsi" w:hAnsiTheme="majorHAnsi" w:cstheme="majorHAnsi"/>
                <w:sz w:val="22"/>
                <w:szCs w:val="22"/>
                <w:lang w:val="es-ES_tradnl"/>
              </w:rPr>
            </w:pPr>
          </w:p>
          <w:p w14:paraId="550BFE49" w14:textId="77777777" w:rsidR="00A06D61" w:rsidRPr="00B114EA" w:rsidRDefault="00A06D61" w:rsidP="00A06D61">
            <w:pPr>
              <w:jc w:val="both"/>
              <w:rPr>
                <w:rFonts w:ascii="Calibri" w:hAnsi="Calibri" w:cs="Calibri"/>
                <w:sz w:val="22"/>
                <w:szCs w:val="22"/>
                <w:lang w:val="es-ES_tradnl"/>
              </w:rPr>
            </w:pPr>
            <w:r w:rsidRPr="00B114EA">
              <w:rPr>
                <w:rFonts w:ascii="Calibri" w:hAnsi="Calibri" w:cs="Calibri"/>
                <w:sz w:val="22"/>
                <w:szCs w:val="22"/>
                <w:lang w:val="es-ES_tradnl"/>
              </w:rPr>
              <w:t xml:space="preserve">En contraste con una presentación más tradicional, en la que los participantes se sientan y escuchan la exposición del facilitador, la </w:t>
            </w:r>
            <w:r w:rsidRPr="00B114EA">
              <w:rPr>
                <w:rFonts w:ascii="Calibri" w:hAnsi="Calibri" w:cs="Calibri"/>
                <w:b/>
                <w:sz w:val="22"/>
                <w:szCs w:val="22"/>
                <w:lang w:val="es-ES_tradnl"/>
              </w:rPr>
              <w:t>presentación interactiva</w:t>
            </w:r>
            <w:r w:rsidRPr="00B114EA">
              <w:rPr>
                <w:rFonts w:ascii="Calibri" w:hAnsi="Calibri" w:cs="Calibri"/>
                <w:sz w:val="22"/>
                <w:szCs w:val="22"/>
                <w:lang w:val="es-ES_tradnl"/>
              </w:rPr>
              <w:t xml:space="preserve"> tiene el propósito de estimularles a contribuir activamente con sus aportaciones (S. Bowman, </w:t>
            </w:r>
            <w:r w:rsidRPr="00B114EA">
              <w:rPr>
                <w:rFonts w:ascii="Calibri" w:hAnsi="Calibri" w:cs="Calibri"/>
                <w:i/>
                <w:sz w:val="22"/>
                <w:szCs w:val="22"/>
                <w:lang w:val="es-ES_tradnl"/>
              </w:rPr>
              <w:t>2009</w:t>
            </w:r>
            <w:r w:rsidRPr="00B114EA">
              <w:rPr>
                <w:rFonts w:ascii="Calibri" w:hAnsi="Calibri" w:cs="Calibri"/>
                <w:sz w:val="22"/>
                <w:szCs w:val="22"/>
                <w:lang w:val="es-ES_tradnl"/>
              </w:rPr>
              <w:t>)</w:t>
            </w:r>
          </w:p>
          <w:p w14:paraId="4827117B" w14:textId="77777777" w:rsidR="00A06D61" w:rsidRPr="00B114EA" w:rsidRDefault="00A06D61" w:rsidP="00A06D61">
            <w:pPr>
              <w:jc w:val="both"/>
              <w:rPr>
                <w:rFonts w:ascii="Calibri" w:hAnsi="Calibri" w:cs="Calibri"/>
                <w:sz w:val="22"/>
                <w:szCs w:val="22"/>
                <w:lang w:val="es-ES_tradnl"/>
              </w:rPr>
            </w:pPr>
          </w:p>
          <w:p w14:paraId="1DD68928" w14:textId="77777777" w:rsidR="00A06D61" w:rsidRPr="00B114EA" w:rsidRDefault="00A06D61" w:rsidP="00A06D61">
            <w:pPr>
              <w:jc w:val="both"/>
              <w:rPr>
                <w:rFonts w:ascii="Calibri" w:hAnsi="Calibri" w:cs="Calibri"/>
                <w:sz w:val="22"/>
                <w:szCs w:val="22"/>
                <w:lang w:val="es-ES_tradnl"/>
              </w:rPr>
            </w:pPr>
            <w:r w:rsidRPr="00B114EA">
              <w:rPr>
                <w:rFonts w:ascii="Calibri" w:hAnsi="Calibri" w:cs="Calibri"/>
                <w:sz w:val="22"/>
                <w:szCs w:val="22"/>
                <w:lang w:val="es-ES_tradnl"/>
              </w:rPr>
              <w:t>La presentación interactiva permite retener la atención de los participantes, mejorar su comprensión, incrementar su retención y conservar el nivel de energía del grupo.</w:t>
            </w:r>
          </w:p>
          <w:p w14:paraId="5B3E9633" w14:textId="13875726" w:rsidR="00843469" w:rsidRPr="00843469" w:rsidRDefault="00843469" w:rsidP="001C5755">
            <w:pPr>
              <w:rPr>
                <w:rFonts w:ascii="Calibri" w:hAnsi="Calibri" w:cs="Calibri"/>
                <w:sz w:val="22"/>
                <w:szCs w:val="22"/>
                <w:lang w:val="es-ES_tradnl"/>
              </w:rPr>
            </w:pPr>
          </w:p>
        </w:tc>
      </w:tr>
      <w:tr w:rsidR="00590D05" w:rsidRPr="00FB18C2" w14:paraId="0521380F" w14:textId="77777777" w:rsidTr="005B4766">
        <w:trPr>
          <w:trHeight w:val="777"/>
          <w:jc w:val="center"/>
        </w:trPr>
        <w:tc>
          <w:tcPr>
            <w:tcW w:w="2376" w:type="dxa"/>
          </w:tcPr>
          <w:p w14:paraId="423BD020"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t>Objetivo de aprendizaje de la sesión</w:t>
            </w:r>
          </w:p>
          <w:p w14:paraId="0BAC4281" w14:textId="77777777" w:rsidR="00590D05" w:rsidRPr="00D02DC1" w:rsidRDefault="00590D05" w:rsidP="005B4766">
            <w:pPr>
              <w:pStyle w:val="ListParagraph"/>
              <w:ind w:left="0"/>
              <w:jc w:val="center"/>
              <w:rPr>
                <w:b/>
                <w:bCs/>
                <w:smallCaps/>
                <w:lang w:val="es-ES_tradnl"/>
              </w:rPr>
            </w:pPr>
            <w:r w:rsidRPr="00D02DC1">
              <w:rPr>
                <w:noProof/>
                <w:lang w:eastAsia="en-US"/>
              </w:rPr>
              <w:drawing>
                <wp:inline distT="0" distB="0" distL="0" distR="0" wp14:anchorId="112D17F8" wp14:editId="09FD3C65">
                  <wp:extent cx="632460" cy="590470"/>
                  <wp:effectExtent l="0" t="0" r="0" b="635"/>
                  <wp:docPr id="685" name="Image 685" descr="Bull'S Eye, Aim, Arrow, Target, H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ull'S Eye, Aim, Arrow, Target, Hit"/>
                          <pic:cNvPicPr>
                            <a:picLocks noChangeAspect="1" noChangeArrowheads="1"/>
                          </pic:cNvPicPr>
                        </pic:nvPicPr>
                        <pic:blipFill>
                          <a:blip r:embed="rId8" cstate="print">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633341" cy="591293"/>
                          </a:xfrm>
                          <a:prstGeom prst="rect">
                            <a:avLst/>
                          </a:prstGeom>
                          <a:noFill/>
                          <a:ln>
                            <a:noFill/>
                          </a:ln>
                        </pic:spPr>
                      </pic:pic>
                    </a:graphicData>
                  </a:graphic>
                </wp:inline>
              </w:drawing>
            </w:r>
          </w:p>
        </w:tc>
        <w:tc>
          <w:tcPr>
            <w:tcW w:w="7513" w:type="dxa"/>
          </w:tcPr>
          <w:p w14:paraId="6A801166" w14:textId="77777777" w:rsidR="00590D05" w:rsidRPr="00D02DC1" w:rsidRDefault="00590D05" w:rsidP="005B4766">
            <w:pPr>
              <w:jc w:val="both"/>
              <w:rPr>
                <w:rFonts w:ascii="Calibri" w:hAnsi="Calibri" w:cs="Calibri"/>
                <w:sz w:val="22"/>
                <w:szCs w:val="22"/>
                <w:lang w:val="es-ES_tradnl"/>
              </w:rPr>
            </w:pPr>
          </w:p>
          <w:p w14:paraId="4E285B48" w14:textId="42813A6F" w:rsidR="00590D05" w:rsidRPr="001C5755" w:rsidRDefault="00590D05" w:rsidP="001C5755">
            <w:pPr>
              <w:jc w:val="both"/>
              <w:rPr>
                <w:rFonts w:ascii="Calibri" w:hAnsi="Calibri" w:cs="Calibri"/>
                <w:sz w:val="22"/>
                <w:szCs w:val="22"/>
                <w:lang w:val="es-ES_tradnl"/>
              </w:rPr>
            </w:pPr>
            <w:r w:rsidRPr="00D02DC1">
              <w:rPr>
                <w:rFonts w:ascii="Calibri" w:hAnsi="Calibri" w:cs="Calibri"/>
                <w:sz w:val="22"/>
                <w:szCs w:val="22"/>
                <w:lang w:val="es-ES_tradnl"/>
              </w:rPr>
              <w:t xml:space="preserve">Al final de la sesión, los participantes podrán </w:t>
            </w:r>
            <w:r w:rsidR="001C5755">
              <w:rPr>
                <w:rFonts w:ascii="Calibri" w:hAnsi="Calibri" w:cs="Calibri"/>
                <w:sz w:val="22"/>
                <w:szCs w:val="22"/>
                <w:lang w:val="es-ES_tradnl"/>
              </w:rPr>
              <w:t>i</w:t>
            </w:r>
            <w:r w:rsidR="001C5755" w:rsidRPr="001C5755">
              <w:rPr>
                <w:rFonts w:ascii="Calibri" w:hAnsi="Calibri" w:cs="Calibri"/>
                <w:sz w:val="22"/>
                <w:szCs w:val="22"/>
                <w:lang w:val="es-ES_tradnl"/>
              </w:rPr>
              <w:t xml:space="preserve">dentificar </w:t>
            </w:r>
            <w:r w:rsidR="00A06D61">
              <w:rPr>
                <w:rFonts w:ascii="Calibri" w:hAnsi="Calibri" w:cs="Calibri"/>
                <w:sz w:val="22"/>
                <w:szCs w:val="22"/>
                <w:lang w:val="es-ES_tradnl"/>
              </w:rPr>
              <w:t>los elementos principales de un plan de contingencia consular</w:t>
            </w:r>
            <w:r w:rsidR="001C5755" w:rsidRPr="001C5755">
              <w:rPr>
                <w:rFonts w:ascii="Calibri" w:hAnsi="Calibri" w:cs="Calibri"/>
                <w:sz w:val="22"/>
                <w:szCs w:val="22"/>
                <w:lang w:val="es-ES_tradnl"/>
              </w:rPr>
              <w:t>.</w:t>
            </w:r>
          </w:p>
          <w:p w14:paraId="7D42C234" w14:textId="77777777" w:rsidR="00590D05" w:rsidRPr="00D02DC1" w:rsidRDefault="00590D05" w:rsidP="005B4766">
            <w:pPr>
              <w:pStyle w:val="ListParagraph"/>
              <w:ind w:left="360"/>
              <w:jc w:val="both"/>
              <w:rPr>
                <w:lang w:val="es-ES_tradnl"/>
              </w:rPr>
            </w:pPr>
          </w:p>
        </w:tc>
      </w:tr>
      <w:tr w:rsidR="00590D05" w:rsidRPr="00A06D61" w14:paraId="67B6C82F" w14:textId="77777777" w:rsidTr="005B4766">
        <w:trPr>
          <w:trHeight w:val="777"/>
          <w:jc w:val="center"/>
        </w:trPr>
        <w:tc>
          <w:tcPr>
            <w:tcW w:w="2376" w:type="dxa"/>
          </w:tcPr>
          <w:p w14:paraId="667051F7"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t>Temas clave</w:t>
            </w:r>
          </w:p>
          <w:p w14:paraId="7E056B9C" w14:textId="77777777" w:rsidR="00590D05" w:rsidRPr="00D02DC1" w:rsidRDefault="00590D05" w:rsidP="005B4766">
            <w:pPr>
              <w:pStyle w:val="ListParagraph"/>
              <w:ind w:left="0"/>
              <w:jc w:val="center"/>
              <w:rPr>
                <w:b/>
                <w:bCs/>
                <w:smallCaps/>
                <w:lang w:val="es-ES_tradnl"/>
              </w:rPr>
            </w:pPr>
            <w:r w:rsidRPr="00D02DC1">
              <w:rPr>
                <w:b/>
                <w:bCs/>
                <w:smallCaps/>
                <w:noProof/>
                <w:lang w:eastAsia="en-US"/>
              </w:rPr>
              <w:drawing>
                <wp:inline distT="0" distB="0" distL="0" distR="0" wp14:anchorId="5302A41D" wp14:editId="275ED9EF">
                  <wp:extent cx="841248" cy="841248"/>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jp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839011" cy="839011"/>
                          </a:xfrm>
                          <a:prstGeom prst="rect">
                            <a:avLst/>
                          </a:prstGeom>
                        </pic:spPr>
                      </pic:pic>
                    </a:graphicData>
                  </a:graphic>
                </wp:inline>
              </w:drawing>
            </w:r>
          </w:p>
          <w:p w14:paraId="30FE3BAE" w14:textId="77777777" w:rsidR="00590D05" w:rsidRPr="00D02DC1" w:rsidRDefault="00590D05" w:rsidP="005B4766">
            <w:pPr>
              <w:pStyle w:val="ListParagraph"/>
              <w:ind w:left="0"/>
              <w:jc w:val="center"/>
              <w:rPr>
                <w:b/>
                <w:bCs/>
                <w:smallCaps/>
                <w:lang w:val="es-ES_tradnl"/>
              </w:rPr>
            </w:pPr>
          </w:p>
        </w:tc>
        <w:tc>
          <w:tcPr>
            <w:tcW w:w="7513" w:type="dxa"/>
          </w:tcPr>
          <w:p w14:paraId="48405983" w14:textId="5BF330B9" w:rsidR="001C5755" w:rsidRPr="00D02DC1" w:rsidRDefault="00A06D61" w:rsidP="00590D05">
            <w:pPr>
              <w:pStyle w:val="ListParagraph"/>
              <w:numPr>
                <w:ilvl w:val="0"/>
                <w:numId w:val="4"/>
              </w:numPr>
              <w:ind w:left="345"/>
              <w:rPr>
                <w:lang w:val="es-ES_tradnl"/>
              </w:rPr>
            </w:pPr>
            <w:r>
              <w:rPr>
                <w:rFonts w:ascii="Calibri" w:hAnsi="Calibri" w:cs="Calibri"/>
                <w:sz w:val="22"/>
                <w:szCs w:val="22"/>
                <w:lang w:val="es-ES_tradnl"/>
              </w:rPr>
              <w:t>Planificar ante crisis a nivel de consulado o embajada es una medida fundamental para proteger los nacionales al extranjero en situaciones de crisis.</w:t>
            </w:r>
            <w:r w:rsidR="001C5755">
              <w:rPr>
                <w:rFonts w:ascii="Calibri" w:hAnsi="Calibri" w:cs="Calibri"/>
                <w:sz w:val="22"/>
                <w:szCs w:val="22"/>
                <w:lang w:val="es-ES_tradnl"/>
              </w:rPr>
              <w:t xml:space="preserve"> </w:t>
            </w:r>
          </w:p>
        </w:tc>
      </w:tr>
    </w:tbl>
    <w:p w14:paraId="6A2AABDB" w14:textId="542299A1" w:rsidR="00590D05" w:rsidRPr="00D02DC1" w:rsidRDefault="00590D05" w:rsidP="00590D05">
      <w:pPr>
        <w:rPr>
          <w:lang w:val="es-ES_tradnl"/>
        </w:rPr>
      </w:pPr>
      <w:r w:rsidRPr="00D02DC1">
        <w:rPr>
          <w:lang w:val="es-ES_tradnl"/>
        </w:rPr>
        <w:br w:type="page"/>
      </w:r>
    </w:p>
    <w:tbl>
      <w:tblPr>
        <w:tblW w:w="9889" w:type="dxa"/>
        <w:jc w:val="center"/>
        <w:tblBorders>
          <w:insideH w:val="single" w:sz="4" w:space="0" w:color="auto"/>
        </w:tblBorders>
        <w:tblLayout w:type="fixed"/>
        <w:tblLook w:val="01E0" w:firstRow="1" w:lastRow="1" w:firstColumn="1" w:lastColumn="1" w:noHBand="0" w:noVBand="0"/>
      </w:tblPr>
      <w:tblGrid>
        <w:gridCol w:w="2376"/>
        <w:gridCol w:w="7513"/>
      </w:tblGrid>
      <w:tr w:rsidR="00590D05" w:rsidRPr="00FB18C2" w14:paraId="473CAF22" w14:textId="77777777" w:rsidTr="00C20378">
        <w:trPr>
          <w:trHeight w:val="692"/>
          <w:jc w:val="center"/>
        </w:trPr>
        <w:tc>
          <w:tcPr>
            <w:tcW w:w="2376" w:type="dxa"/>
          </w:tcPr>
          <w:p w14:paraId="020FE946" w14:textId="77777777" w:rsidR="00590D05" w:rsidRPr="00D02DC1" w:rsidRDefault="00590D05" w:rsidP="005B4766">
            <w:pPr>
              <w:pStyle w:val="ListParagraph"/>
              <w:ind w:left="0"/>
              <w:jc w:val="center"/>
              <w:rPr>
                <w:rFonts w:ascii="Gill Sans MT" w:hAnsi="Gill Sans MT" w:cs="Arial"/>
                <w:b/>
                <w:smallCaps/>
                <w:color w:val="000000"/>
                <w:lang w:val="es-ES_tradnl"/>
              </w:rPr>
            </w:pPr>
            <w:r w:rsidRPr="00D02DC1">
              <w:rPr>
                <w:rFonts w:ascii="Gill Sans MT" w:hAnsi="Gill Sans MT" w:cs="Arial"/>
                <w:b/>
                <w:smallCaps/>
                <w:color w:val="000000"/>
                <w:lang w:val="es-ES_tradnl"/>
              </w:rPr>
              <w:lastRenderedPageBreak/>
              <w:t>Cómo realizar la actividad</w:t>
            </w:r>
          </w:p>
          <w:p w14:paraId="3774C772" w14:textId="77777777" w:rsidR="00590D05" w:rsidRPr="00D02DC1" w:rsidRDefault="00590D05" w:rsidP="005B4766">
            <w:pPr>
              <w:pStyle w:val="ListParagraph"/>
              <w:ind w:left="0"/>
              <w:jc w:val="center"/>
              <w:rPr>
                <w:b/>
                <w:smallCaps/>
                <w:lang w:val="es-ES_tradnl"/>
              </w:rPr>
            </w:pPr>
          </w:p>
          <w:p w14:paraId="16142FEB" w14:textId="77777777" w:rsidR="00590D05" w:rsidRPr="00D02DC1" w:rsidRDefault="00590D05" w:rsidP="005B4766">
            <w:pPr>
              <w:pStyle w:val="ListParagraph"/>
              <w:ind w:left="0"/>
              <w:jc w:val="center"/>
              <w:rPr>
                <w:b/>
                <w:smallCaps/>
                <w:lang w:val="es-ES_tradnl"/>
              </w:rPr>
            </w:pPr>
            <w:r w:rsidRPr="00D02DC1">
              <w:rPr>
                <w:b/>
                <w:smallCaps/>
                <w:noProof/>
                <w:lang w:eastAsia="en-US"/>
              </w:rPr>
              <w:drawing>
                <wp:inline distT="0" distB="0" distL="0" distR="0" wp14:anchorId="7CDB60CA" wp14:editId="071D23B7">
                  <wp:extent cx="1158240" cy="1183423"/>
                  <wp:effectExtent l="0" t="0" r="3810" b="0"/>
                  <wp:docPr id="697" name="Image 687" descr="Gear, Gears, Graphic, Trans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ear, Gears, Graphic, Transmission"/>
                          <pic:cNvPicPr>
                            <a:picLocks noChangeAspect="1" noChangeArrowheads="1"/>
                          </pic:cNvPicPr>
                        </pic:nvPicPr>
                        <pic:blipFill rotWithShape="1">
                          <a:blip r:embed="rId10">
                            <a:extLst>
                              <a:ext uri="{BEBA8EAE-BF5A-486C-A8C5-ECC9F3942E4B}">
                                <a14:imgProps xmlns:a14="http://schemas.microsoft.com/office/drawing/2010/main">
                                  <a14:imgLayer r:embed="rId11">
                                    <a14:imgEffect>
                                      <a14:colorTemperature colorTemp="5300"/>
                                    </a14:imgEffect>
                                  </a14:imgLayer>
                                </a14:imgProps>
                              </a:ext>
                              <a:ext uri="{28A0092B-C50C-407E-A947-70E740481C1C}">
                                <a14:useLocalDpi xmlns:a14="http://schemas.microsoft.com/office/drawing/2010/main" val="0"/>
                              </a:ext>
                            </a:extLst>
                          </a:blip>
                          <a:srcRect l="16666" r="18182"/>
                          <a:stretch/>
                        </pic:blipFill>
                        <pic:spPr bwMode="auto">
                          <a:xfrm>
                            <a:off x="0" y="0"/>
                            <a:ext cx="1159955" cy="1185176"/>
                          </a:xfrm>
                          <a:prstGeom prst="rect">
                            <a:avLst/>
                          </a:prstGeom>
                          <a:noFill/>
                          <a:ln>
                            <a:noFill/>
                          </a:ln>
                          <a:extLst>
                            <a:ext uri="{53640926-AAD7-44d8-BBD7-CCE9431645EC}">
                              <a14:shadowObscure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tc>
        <w:tc>
          <w:tcPr>
            <w:tcW w:w="7513" w:type="dxa"/>
          </w:tcPr>
          <w:p w14:paraId="1F7F0A23" w14:textId="50EBEF90" w:rsidR="00590D05" w:rsidRDefault="000E4045" w:rsidP="005B4766">
            <w:pPr>
              <w:spacing w:after="60"/>
              <w:jc w:val="both"/>
              <w:rPr>
                <w:rFonts w:ascii="Gill Sans MT" w:hAnsi="Gill Sans MT" w:cs="Calibri"/>
                <w:b/>
                <w:u w:val="single"/>
                <w:lang w:val="es-ES_tradnl"/>
              </w:rPr>
            </w:pPr>
            <w:r>
              <w:rPr>
                <w:rFonts w:ascii="Gill Sans MT" w:hAnsi="Gill Sans MT" w:cs="Calibri"/>
                <w:b/>
                <w:u w:val="single"/>
                <w:lang w:val="es-ES_tradnl"/>
              </w:rPr>
              <w:t>Llenar tablas</w:t>
            </w:r>
          </w:p>
          <w:p w14:paraId="765E7AC8" w14:textId="77777777" w:rsidR="00EE391A" w:rsidRDefault="00EE391A" w:rsidP="005B4766">
            <w:pPr>
              <w:spacing w:after="60"/>
              <w:jc w:val="both"/>
              <w:rPr>
                <w:rFonts w:ascii="Gill Sans MT" w:hAnsi="Gill Sans MT" w:cs="Calibri"/>
                <w:b/>
                <w:u w:val="single"/>
                <w:lang w:val="es-ES_tradnl"/>
              </w:rPr>
            </w:pPr>
          </w:p>
          <w:p w14:paraId="67B4AA4B" w14:textId="787B3947" w:rsidR="00590D05" w:rsidRPr="00EE391A" w:rsidRDefault="00EE391A" w:rsidP="005B4766">
            <w:pPr>
              <w:spacing w:after="60"/>
              <w:jc w:val="both"/>
              <w:rPr>
                <w:rFonts w:ascii="Gill Sans MT" w:hAnsi="Gill Sans MT" w:cs="Calibri"/>
                <w:b/>
                <w:u w:val="single"/>
                <w:lang w:val="es-ES_tradnl"/>
              </w:rPr>
            </w:pPr>
            <w:r>
              <w:rPr>
                <w:rFonts w:ascii="Gill Sans MT" w:hAnsi="Gill Sans MT" w:cs="Calibri"/>
                <w:b/>
                <w:u w:val="single"/>
                <w:lang w:val="es-ES_tradnl"/>
              </w:rPr>
              <w:t>Antes de la actividad</w:t>
            </w:r>
          </w:p>
          <w:p w14:paraId="64954AA9" w14:textId="0C58417E" w:rsidR="00A06D61" w:rsidRDefault="00A06D61" w:rsidP="00A06D61">
            <w:pPr>
              <w:pStyle w:val="ListParagraph"/>
              <w:numPr>
                <w:ilvl w:val="0"/>
                <w:numId w:val="16"/>
              </w:numPr>
              <w:spacing w:after="60"/>
              <w:jc w:val="both"/>
              <w:rPr>
                <w:rFonts w:ascii="Calibri" w:hAnsi="Calibri" w:cs="Calibri"/>
                <w:sz w:val="22"/>
                <w:szCs w:val="22"/>
                <w:lang w:val="es-ES"/>
              </w:rPr>
            </w:pPr>
            <w:r w:rsidRPr="00A06D61">
              <w:rPr>
                <w:rFonts w:ascii="Calibri" w:hAnsi="Calibri" w:cs="Calibri"/>
                <w:sz w:val="22"/>
                <w:szCs w:val="22"/>
                <w:lang w:val="es-ES"/>
              </w:rPr>
              <w:t xml:space="preserve">Imprima suficientes copias del modelo del plan de contingencia consular (6_consular contingency plan template SPA) y distribuya una copia a cada participante. </w:t>
            </w:r>
          </w:p>
          <w:p w14:paraId="1A078426" w14:textId="50CBC78A" w:rsidR="00A06D61" w:rsidRPr="00A06D61" w:rsidRDefault="00A06D61" w:rsidP="00A06D61">
            <w:pPr>
              <w:pStyle w:val="ListParagraph"/>
              <w:numPr>
                <w:ilvl w:val="0"/>
                <w:numId w:val="16"/>
              </w:numPr>
              <w:spacing w:after="60"/>
              <w:jc w:val="both"/>
              <w:rPr>
                <w:rFonts w:ascii="Calibri" w:hAnsi="Calibri" w:cs="Calibri"/>
                <w:sz w:val="22"/>
                <w:szCs w:val="22"/>
                <w:lang w:val="es-ES"/>
              </w:rPr>
            </w:pPr>
            <w:r>
              <w:rPr>
                <w:rFonts w:ascii="Calibri" w:hAnsi="Calibri" w:cs="Calibri"/>
                <w:sz w:val="22"/>
                <w:szCs w:val="22"/>
                <w:lang w:val="es-ES"/>
              </w:rPr>
              <w:t xml:space="preserve">Presente el </w:t>
            </w:r>
            <w:r w:rsidRPr="00A06D61">
              <w:rPr>
                <w:rFonts w:ascii="Calibri" w:hAnsi="Calibri" w:cs="Calibri"/>
                <w:sz w:val="22"/>
                <w:szCs w:val="22"/>
                <w:lang w:val="es-ES"/>
              </w:rPr>
              <w:t xml:space="preserve">modelo de plano </w:t>
            </w:r>
            <w:r>
              <w:rPr>
                <w:rFonts w:ascii="Calibri" w:hAnsi="Calibri" w:cs="Calibri"/>
                <w:sz w:val="22"/>
                <w:szCs w:val="22"/>
                <w:lang w:val="es-ES"/>
              </w:rPr>
              <w:t>y explique que ha sido</w:t>
            </w:r>
            <w:r w:rsidRPr="00A06D61">
              <w:rPr>
                <w:rFonts w:ascii="Calibri" w:hAnsi="Calibri" w:cs="Calibri"/>
                <w:sz w:val="22"/>
                <w:szCs w:val="22"/>
                <w:lang w:val="es-ES"/>
              </w:rPr>
              <w:t xml:space="preserve"> elaborado sobre la base de las experiencias de otros países recogidas durante las consultaciones de la iniciativa MICIC </w:t>
            </w:r>
          </w:p>
          <w:p w14:paraId="2B1FBEA4" w14:textId="4E5E2257" w:rsidR="00EE391A" w:rsidRPr="00A06D61" w:rsidRDefault="00EE391A" w:rsidP="00A06D61">
            <w:pPr>
              <w:spacing w:after="60"/>
              <w:jc w:val="both"/>
              <w:rPr>
                <w:rFonts w:ascii="Calibri" w:hAnsi="Calibri" w:cs="Calibri"/>
                <w:b/>
                <w:sz w:val="22"/>
                <w:szCs w:val="22"/>
                <w:u w:val="single"/>
                <w:lang w:val="es-ES"/>
              </w:rPr>
            </w:pPr>
            <w:r w:rsidRPr="00A06D61">
              <w:rPr>
                <w:rFonts w:ascii="Calibri" w:hAnsi="Calibri" w:cs="Calibri"/>
                <w:b/>
                <w:sz w:val="22"/>
                <w:szCs w:val="22"/>
                <w:u w:val="single"/>
                <w:lang w:val="es-ES"/>
              </w:rPr>
              <w:t>Durante la actividad</w:t>
            </w:r>
          </w:p>
          <w:p w14:paraId="3444B59B" w14:textId="0DF031DA" w:rsidR="00A06D61" w:rsidRPr="00A06D61" w:rsidRDefault="00A06D61" w:rsidP="00A06D61">
            <w:pPr>
              <w:pStyle w:val="ListParagraph"/>
              <w:numPr>
                <w:ilvl w:val="0"/>
                <w:numId w:val="16"/>
              </w:numPr>
              <w:spacing w:after="60"/>
              <w:jc w:val="both"/>
              <w:rPr>
                <w:rFonts w:cs="Calibri"/>
                <w:i/>
                <w:sz w:val="22"/>
                <w:szCs w:val="22"/>
                <w:lang w:val="es-ES"/>
              </w:rPr>
            </w:pPr>
            <w:r w:rsidRPr="00A06D61">
              <w:rPr>
                <w:rFonts w:ascii="Calibri" w:hAnsi="Calibri" w:cs="Calibri"/>
                <w:sz w:val="22"/>
                <w:szCs w:val="22"/>
                <w:lang w:val="es-ES"/>
              </w:rPr>
              <w:t xml:space="preserve">Pase por la presentación, ilustrando uno a uno los </w:t>
            </w:r>
            <w:r w:rsidRPr="00A06D61">
              <w:rPr>
                <w:rFonts w:ascii="Calibri" w:hAnsi="Calibri" w:cs="Calibri"/>
                <w:sz w:val="22"/>
                <w:szCs w:val="22"/>
                <w:lang w:val="es-ES"/>
              </w:rPr>
              <w:t>elementos que se incluyen en el modelo</w:t>
            </w:r>
            <w:r w:rsidRPr="00A06D61">
              <w:rPr>
                <w:rFonts w:ascii="Calibri" w:hAnsi="Calibri" w:cs="Calibri"/>
                <w:sz w:val="22"/>
                <w:szCs w:val="22"/>
                <w:lang w:val="es-ES"/>
              </w:rPr>
              <w:t xml:space="preserve"> del plan de contingencia con los ejemplos en la pantalla. </w:t>
            </w:r>
          </w:p>
          <w:p w14:paraId="01BACFDF" w14:textId="24F7507B" w:rsidR="00A06D61" w:rsidRPr="00A06D61" w:rsidRDefault="00A06D61" w:rsidP="00A06D61">
            <w:pPr>
              <w:pStyle w:val="ListParagraph"/>
              <w:numPr>
                <w:ilvl w:val="0"/>
                <w:numId w:val="16"/>
              </w:numPr>
              <w:spacing w:after="60"/>
              <w:jc w:val="both"/>
              <w:rPr>
                <w:rFonts w:cs="Calibri"/>
                <w:i/>
                <w:sz w:val="22"/>
                <w:szCs w:val="22"/>
                <w:lang w:val="es-ES"/>
              </w:rPr>
            </w:pPr>
            <w:r>
              <w:rPr>
                <w:rFonts w:ascii="Calibri" w:hAnsi="Calibri" w:cs="Calibri"/>
                <w:sz w:val="22"/>
                <w:szCs w:val="22"/>
                <w:lang w:val="es-ES"/>
              </w:rPr>
              <w:t>Cuando</w:t>
            </w:r>
            <w:r w:rsidRPr="00A06D61">
              <w:rPr>
                <w:rFonts w:ascii="Calibri" w:hAnsi="Calibri" w:cs="Calibri"/>
                <w:sz w:val="22"/>
                <w:szCs w:val="22"/>
                <w:lang w:val="es-ES"/>
              </w:rPr>
              <w:t xml:space="preserve"> la presentación </w:t>
            </w:r>
            <w:r>
              <w:rPr>
                <w:rFonts w:ascii="Calibri" w:hAnsi="Calibri" w:cs="Calibri"/>
                <w:sz w:val="22"/>
                <w:szCs w:val="22"/>
                <w:lang w:val="es-ES"/>
              </w:rPr>
              <w:t>indique</w:t>
            </w:r>
            <w:r w:rsidRPr="00A06D61">
              <w:rPr>
                <w:rFonts w:ascii="Calibri" w:hAnsi="Calibri" w:cs="Calibri"/>
                <w:sz w:val="22"/>
                <w:szCs w:val="22"/>
                <w:lang w:val="es-ES"/>
              </w:rPr>
              <w:t xml:space="preserve"> preguntas</w:t>
            </w:r>
            <w:r>
              <w:rPr>
                <w:rFonts w:ascii="Calibri" w:hAnsi="Calibri" w:cs="Calibri"/>
                <w:sz w:val="22"/>
                <w:szCs w:val="22"/>
                <w:lang w:val="es-ES"/>
              </w:rPr>
              <w:t xml:space="preserve"> (diapositivas azules)</w:t>
            </w:r>
            <w:r w:rsidRPr="00A06D61">
              <w:rPr>
                <w:rFonts w:ascii="Calibri" w:hAnsi="Calibri" w:cs="Calibri"/>
                <w:sz w:val="22"/>
                <w:szCs w:val="22"/>
                <w:lang w:val="es-ES"/>
              </w:rPr>
              <w:t>, plantee las preguntas a los participantes y estimule el diálogo y el intercambio de experiencias entre ellos.</w:t>
            </w:r>
          </w:p>
          <w:p w14:paraId="08092988" w14:textId="77777777" w:rsidR="002025F4" w:rsidRPr="002025F4" w:rsidRDefault="002025F4" w:rsidP="002025F4">
            <w:pPr>
              <w:spacing w:after="60"/>
              <w:jc w:val="both"/>
              <w:rPr>
                <w:rFonts w:ascii="Calibri" w:hAnsi="Calibri" w:cs="Calibri"/>
                <w:b/>
                <w:sz w:val="22"/>
                <w:szCs w:val="22"/>
                <w:u w:val="single"/>
                <w:lang w:val="es-ES"/>
              </w:rPr>
            </w:pPr>
            <w:r w:rsidRPr="002025F4">
              <w:rPr>
                <w:rFonts w:ascii="Calibri" w:hAnsi="Calibri" w:cs="Calibri"/>
                <w:b/>
                <w:sz w:val="22"/>
                <w:szCs w:val="22"/>
                <w:u w:val="single"/>
                <w:lang w:val="es-ES"/>
              </w:rPr>
              <w:t>Después de la actividad</w:t>
            </w:r>
          </w:p>
          <w:p w14:paraId="52E21B43" w14:textId="54B7FBD3" w:rsidR="00590D05" w:rsidRPr="00A06D61" w:rsidRDefault="00A06D61" w:rsidP="00E43A88">
            <w:pPr>
              <w:pStyle w:val="ListParagraph"/>
              <w:numPr>
                <w:ilvl w:val="0"/>
                <w:numId w:val="16"/>
              </w:numPr>
              <w:spacing w:after="60"/>
              <w:jc w:val="both"/>
              <w:rPr>
                <w:rFonts w:ascii="Calibri" w:hAnsi="Calibri" w:cs="Calibri"/>
                <w:sz w:val="22"/>
                <w:szCs w:val="22"/>
                <w:lang w:val="es-ES"/>
              </w:rPr>
            </w:pPr>
            <w:r>
              <w:rPr>
                <w:rFonts w:ascii="Calibri" w:hAnsi="Calibri" w:cs="Calibri"/>
                <w:sz w:val="22"/>
                <w:szCs w:val="22"/>
                <w:lang w:val="es-ES"/>
              </w:rPr>
              <w:t>Explique que el plano</w:t>
            </w:r>
            <w:r w:rsidRPr="00A06D61">
              <w:rPr>
                <w:rFonts w:ascii="Calibri" w:hAnsi="Calibri" w:cs="Calibri"/>
                <w:sz w:val="22"/>
                <w:szCs w:val="22"/>
                <w:lang w:val="es-ES"/>
              </w:rPr>
              <w:t xml:space="preserve"> puede utilizarse y adap</w:t>
            </w:r>
            <w:r>
              <w:rPr>
                <w:rFonts w:ascii="Calibri" w:hAnsi="Calibri" w:cs="Calibri"/>
                <w:sz w:val="22"/>
                <w:szCs w:val="22"/>
                <w:lang w:val="es-ES"/>
              </w:rPr>
              <w:t>tarse como prefieren los países.</w:t>
            </w:r>
          </w:p>
        </w:tc>
      </w:tr>
      <w:tr w:rsidR="00590D05" w:rsidRPr="00FB18C2" w14:paraId="74320E2D" w14:textId="77777777" w:rsidTr="00C20378">
        <w:trPr>
          <w:trHeight w:val="1022"/>
          <w:jc w:val="center"/>
        </w:trPr>
        <w:tc>
          <w:tcPr>
            <w:tcW w:w="2376" w:type="dxa"/>
          </w:tcPr>
          <w:p w14:paraId="7E17845D"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t>consejos</w:t>
            </w:r>
          </w:p>
          <w:p w14:paraId="673DDBE5" w14:textId="77777777" w:rsidR="00590D05" w:rsidRPr="00D02DC1" w:rsidRDefault="00590D05" w:rsidP="005B4766">
            <w:pPr>
              <w:pStyle w:val="ListParagraph"/>
              <w:ind w:left="0"/>
              <w:jc w:val="center"/>
              <w:rPr>
                <w:b/>
                <w:bCs/>
                <w:smallCaps/>
                <w:lang w:val="es-ES_tradnl"/>
              </w:rPr>
            </w:pPr>
            <w:r w:rsidRPr="00D02DC1">
              <w:rPr>
                <w:noProof/>
                <w:lang w:eastAsia="en-US"/>
              </w:rPr>
              <w:drawing>
                <wp:inline distT="0" distB="0" distL="0" distR="0" wp14:anchorId="608F2A17" wp14:editId="6F4EA066">
                  <wp:extent cx="700363" cy="670560"/>
                  <wp:effectExtent l="0" t="0" r="5080" b="0"/>
                  <wp:docPr id="688" name="Image 688" descr="Info, Information, Tips, Icon, Su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nfo, Information, Tips, Icon, Suppor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01263" cy="671422"/>
                          </a:xfrm>
                          <a:prstGeom prst="rect">
                            <a:avLst/>
                          </a:prstGeom>
                          <a:noFill/>
                          <a:ln>
                            <a:noFill/>
                          </a:ln>
                        </pic:spPr>
                      </pic:pic>
                    </a:graphicData>
                  </a:graphic>
                </wp:inline>
              </w:drawing>
            </w:r>
          </w:p>
        </w:tc>
        <w:tc>
          <w:tcPr>
            <w:tcW w:w="7513" w:type="dxa"/>
          </w:tcPr>
          <w:p w14:paraId="7E63C80B" w14:textId="77777777" w:rsidR="00590D05" w:rsidRDefault="00A06D61" w:rsidP="00A06D61">
            <w:pPr>
              <w:pStyle w:val="ListParagraph"/>
              <w:numPr>
                <w:ilvl w:val="0"/>
                <w:numId w:val="1"/>
              </w:numPr>
              <w:rPr>
                <w:rFonts w:ascii="Calibri" w:hAnsi="Calibri" w:cs="Calibri"/>
                <w:sz w:val="22"/>
                <w:szCs w:val="22"/>
                <w:lang w:val="es-ES_tradnl"/>
              </w:rPr>
            </w:pPr>
            <w:r>
              <w:rPr>
                <w:rFonts w:ascii="Calibri" w:hAnsi="Calibri" w:cs="Calibri"/>
                <w:sz w:val="22"/>
                <w:szCs w:val="22"/>
                <w:lang w:val="es-ES_tradnl"/>
              </w:rPr>
              <w:t>Estimule</w:t>
            </w:r>
            <w:r w:rsidRPr="00A06D61">
              <w:rPr>
                <w:rFonts w:ascii="Calibri" w:hAnsi="Calibri" w:cs="Calibri"/>
                <w:sz w:val="22"/>
                <w:szCs w:val="22"/>
                <w:lang w:val="es-ES_tradnl"/>
              </w:rPr>
              <w:t xml:space="preserve"> la discusión sobre </w:t>
            </w:r>
            <w:r>
              <w:rPr>
                <w:rFonts w:ascii="Calibri" w:hAnsi="Calibri" w:cs="Calibri"/>
                <w:sz w:val="22"/>
                <w:szCs w:val="22"/>
                <w:lang w:val="es-ES_tradnl"/>
              </w:rPr>
              <w:t>las diversas experiencias de los participantes</w:t>
            </w:r>
            <w:r w:rsidR="00590D05" w:rsidRPr="00D02DC1">
              <w:rPr>
                <w:rFonts w:ascii="Calibri" w:hAnsi="Calibri" w:cs="Calibri"/>
                <w:sz w:val="22"/>
                <w:szCs w:val="22"/>
                <w:lang w:val="es-ES_tradnl"/>
              </w:rPr>
              <w:t>.</w:t>
            </w:r>
          </w:p>
          <w:p w14:paraId="13886FB4" w14:textId="0DDACF8F" w:rsidR="00A06D61" w:rsidRPr="00E43A88" w:rsidRDefault="00A06D61" w:rsidP="00A06D61">
            <w:pPr>
              <w:pStyle w:val="ListParagraph"/>
              <w:numPr>
                <w:ilvl w:val="0"/>
                <w:numId w:val="1"/>
              </w:numPr>
              <w:rPr>
                <w:rFonts w:ascii="Calibri" w:hAnsi="Calibri" w:cs="Calibri"/>
                <w:sz w:val="22"/>
                <w:szCs w:val="22"/>
                <w:lang w:val="es-ES_tradnl"/>
              </w:rPr>
            </w:pPr>
            <w:r w:rsidRPr="00A06D61">
              <w:rPr>
                <w:rFonts w:ascii="Calibri" w:hAnsi="Calibri" w:cs="Calibri"/>
                <w:sz w:val="22"/>
                <w:szCs w:val="22"/>
                <w:lang w:val="es-ES_tradnl"/>
              </w:rPr>
              <w:t>No dude en hacer preguntas de seguimiento y relacionar sus experiencias con el contenido de la presentación</w:t>
            </w:r>
            <w:r>
              <w:rPr>
                <w:rFonts w:ascii="Calibri" w:hAnsi="Calibri" w:cs="Calibri"/>
                <w:sz w:val="22"/>
                <w:szCs w:val="22"/>
                <w:lang w:val="es-ES_tradnl"/>
              </w:rPr>
              <w:t>.</w:t>
            </w:r>
          </w:p>
        </w:tc>
      </w:tr>
      <w:tr w:rsidR="00590D05" w:rsidRPr="00FB18C2" w14:paraId="2865C015" w14:textId="77777777" w:rsidTr="00C20378">
        <w:trPr>
          <w:trHeight w:val="1022"/>
          <w:jc w:val="center"/>
        </w:trPr>
        <w:tc>
          <w:tcPr>
            <w:tcW w:w="2376" w:type="dxa"/>
          </w:tcPr>
          <w:p w14:paraId="3F56C09F"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t>Materiales y organización del espacio</w:t>
            </w:r>
          </w:p>
          <w:p w14:paraId="7E28595E" w14:textId="77777777" w:rsidR="00590D05" w:rsidRPr="00D02DC1" w:rsidRDefault="00590D05" w:rsidP="005B4766">
            <w:pPr>
              <w:pStyle w:val="ListParagraph"/>
              <w:ind w:left="0"/>
              <w:jc w:val="center"/>
              <w:rPr>
                <w:b/>
                <w:bCs/>
                <w:smallCaps/>
                <w:lang w:val="es-ES_tradnl"/>
              </w:rPr>
            </w:pPr>
            <w:r w:rsidRPr="00D02DC1">
              <w:rPr>
                <w:noProof/>
                <w:lang w:eastAsia="en-US"/>
              </w:rPr>
              <w:drawing>
                <wp:inline distT="0" distB="0" distL="0" distR="0" wp14:anchorId="366C6669" wp14:editId="77A19FA2">
                  <wp:extent cx="1386840" cy="693420"/>
                  <wp:effectExtent l="0" t="0" r="3810" b="0"/>
                  <wp:docPr id="689" name="Image 689" descr="Pencil, Folder, Paper, Book, Office, Resources, Wri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encil, Folder, Paper, Book, Office, Resources, Writing"/>
                          <pic:cNvPicPr>
                            <a:picLocks noChangeAspect="1" noChangeArrowheads="1"/>
                          </pic:cNvPicPr>
                        </pic:nvPicPr>
                        <pic:blipFill>
                          <a:blip r:embed="rId13" cstate="print">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1386840" cy="693420"/>
                          </a:xfrm>
                          <a:prstGeom prst="rect">
                            <a:avLst/>
                          </a:prstGeom>
                          <a:noFill/>
                          <a:ln>
                            <a:noFill/>
                          </a:ln>
                        </pic:spPr>
                      </pic:pic>
                    </a:graphicData>
                  </a:graphic>
                </wp:inline>
              </w:drawing>
            </w:r>
          </w:p>
          <w:p w14:paraId="6CF96188" w14:textId="77777777" w:rsidR="00590D05" w:rsidRPr="00D02DC1" w:rsidRDefault="00590D05" w:rsidP="005B4766">
            <w:pPr>
              <w:pStyle w:val="ListParagraph"/>
              <w:ind w:left="0"/>
              <w:jc w:val="center"/>
              <w:rPr>
                <w:b/>
                <w:bCs/>
                <w:smallCaps/>
                <w:lang w:val="es-ES_tradnl"/>
              </w:rPr>
            </w:pPr>
          </w:p>
        </w:tc>
        <w:tc>
          <w:tcPr>
            <w:tcW w:w="7513" w:type="dxa"/>
          </w:tcPr>
          <w:p w14:paraId="361F9E4F" w14:textId="77777777" w:rsidR="00590D05" w:rsidRPr="00D02DC1" w:rsidRDefault="00590D05" w:rsidP="005B4766">
            <w:pPr>
              <w:pStyle w:val="ListParagraph"/>
              <w:ind w:left="360"/>
              <w:jc w:val="both"/>
              <w:rPr>
                <w:rFonts w:ascii="Calibri" w:hAnsi="Calibri" w:cs="Calibri"/>
                <w:sz w:val="22"/>
                <w:szCs w:val="22"/>
                <w:lang w:val="es-ES_tradnl"/>
              </w:rPr>
            </w:pPr>
          </w:p>
          <w:p w14:paraId="3F80282D" w14:textId="7B0747D6" w:rsidR="00590D05" w:rsidRPr="00E43A88" w:rsidRDefault="00C20378" w:rsidP="00C20378">
            <w:pPr>
              <w:pStyle w:val="ListParagraph"/>
              <w:numPr>
                <w:ilvl w:val="0"/>
                <w:numId w:val="3"/>
              </w:numPr>
              <w:rPr>
                <w:rFonts w:ascii="Calibri" w:hAnsi="Calibri" w:cs="Calibri"/>
                <w:sz w:val="22"/>
                <w:szCs w:val="22"/>
                <w:lang w:val="es-ES_tradnl"/>
              </w:rPr>
            </w:pPr>
            <w:r w:rsidRPr="00C20378">
              <w:rPr>
                <w:rFonts w:ascii="Calibri" w:hAnsi="Calibri" w:cs="Calibri"/>
                <w:sz w:val="22"/>
                <w:szCs w:val="22"/>
                <w:lang w:val="es-ES_tradnl"/>
              </w:rPr>
              <w:t>Presentación plenaria</w:t>
            </w:r>
            <w:r w:rsidR="00590D05" w:rsidRPr="00D02DC1">
              <w:rPr>
                <w:rFonts w:ascii="Calibri" w:hAnsi="Calibri" w:cs="Calibri"/>
                <w:sz w:val="22"/>
                <w:szCs w:val="22"/>
                <w:lang w:val="es-ES_tradnl"/>
              </w:rPr>
              <w:t>.</w:t>
            </w:r>
          </w:p>
          <w:p w14:paraId="32920F67" w14:textId="77777777" w:rsidR="00590D05" w:rsidRPr="00D02DC1" w:rsidRDefault="00590D05" w:rsidP="005B4766">
            <w:pPr>
              <w:pStyle w:val="ListParagraph"/>
              <w:ind w:left="360"/>
              <w:rPr>
                <w:rFonts w:ascii="Calibri" w:hAnsi="Calibri" w:cs="Calibri"/>
                <w:sz w:val="22"/>
                <w:szCs w:val="22"/>
                <w:lang w:val="es-ES_tradnl"/>
              </w:rPr>
            </w:pPr>
          </w:p>
        </w:tc>
      </w:tr>
      <w:tr w:rsidR="00590D05" w:rsidRPr="00FB18C2" w14:paraId="3FA0F0D0" w14:textId="77777777" w:rsidTr="00C20378">
        <w:trPr>
          <w:trHeight w:val="986"/>
          <w:jc w:val="center"/>
        </w:trPr>
        <w:tc>
          <w:tcPr>
            <w:tcW w:w="2376" w:type="dxa"/>
          </w:tcPr>
          <w:p w14:paraId="62869B0D" w14:textId="77777777" w:rsidR="00590D05" w:rsidRPr="00D02DC1" w:rsidRDefault="00590D05" w:rsidP="005B4766">
            <w:pPr>
              <w:pStyle w:val="ListParagraph"/>
              <w:ind w:left="0"/>
              <w:jc w:val="center"/>
              <w:rPr>
                <w:rFonts w:ascii="Gill Sans MT" w:hAnsi="Gill Sans MT"/>
                <w:b/>
                <w:bCs/>
                <w:smallCaps/>
                <w:lang w:val="es-ES_tradnl"/>
              </w:rPr>
            </w:pPr>
          </w:p>
          <w:p w14:paraId="60F72F1E" w14:textId="77777777" w:rsidR="00590D05" w:rsidRPr="00D02DC1" w:rsidRDefault="00590D05" w:rsidP="005B4766">
            <w:pPr>
              <w:pStyle w:val="ListParagraph"/>
              <w:ind w:left="0"/>
              <w:jc w:val="center"/>
              <w:rPr>
                <w:rFonts w:ascii="Gill Sans MT" w:hAnsi="Gill Sans MT"/>
                <w:b/>
                <w:bCs/>
                <w:smallCaps/>
                <w:lang w:val="es-ES_tradnl"/>
              </w:rPr>
            </w:pPr>
            <w:r w:rsidRPr="00D02DC1">
              <w:rPr>
                <w:rFonts w:ascii="Gill Sans MT" w:hAnsi="Gill Sans MT"/>
                <w:b/>
                <w:bCs/>
                <w:smallCaps/>
                <w:lang w:val="es-ES_tradnl"/>
              </w:rPr>
              <w:t>Tiempo</w:t>
            </w:r>
          </w:p>
          <w:p w14:paraId="05D7733C" w14:textId="77777777" w:rsidR="00590D05" w:rsidRPr="00D02DC1" w:rsidRDefault="00590D05" w:rsidP="005B4766">
            <w:pPr>
              <w:pStyle w:val="ListParagraph"/>
              <w:ind w:left="0"/>
              <w:jc w:val="center"/>
              <w:rPr>
                <w:b/>
                <w:bCs/>
                <w:smallCaps/>
                <w:lang w:val="es-ES_tradnl"/>
              </w:rPr>
            </w:pPr>
            <w:r w:rsidRPr="00D02DC1">
              <w:rPr>
                <w:noProof/>
                <w:lang w:eastAsia="en-US"/>
              </w:rPr>
              <w:drawing>
                <wp:inline distT="0" distB="0" distL="0" distR="0" wp14:anchorId="0E7613B9" wp14:editId="62DF5C13">
                  <wp:extent cx="495300" cy="832437"/>
                  <wp:effectExtent l="0" t="0" r="0" b="6350"/>
                  <wp:docPr id="690" name="Image 690" descr="Hourglass, Timer, Sand, Clock, Countdown, Dead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ourglass, Timer, Sand, Clock, Countdown, Deadline"/>
                          <pic:cNvPicPr>
                            <a:picLocks noChangeAspect="1" noChangeArrowheads="1"/>
                          </pic:cNvPicPr>
                        </pic:nvPicPr>
                        <pic:blipFill>
                          <a:blip r:embed="rId14" cstate="print">
                            <a:duotone>
                              <a:prstClr val="black"/>
                              <a:schemeClr val="accent1">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495300" cy="832437"/>
                          </a:xfrm>
                          <a:prstGeom prst="rect">
                            <a:avLst/>
                          </a:prstGeom>
                          <a:noFill/>
                          <a:ln>
                            <a:noFill/>
                          </a:ln>
                        </pic:spPr>
                      </pic:pic>
                    </a:graphicData>
                  </a:graphic>
                </wp:inline>
              </w:drawing>
            </w:r>
          </w:p>
        </w:tc>
        <w:tc>
          <w:tcPr>
            <w:tcW w:w="7513" w:type="dxa"/>
          </w:tcPr>
          <w:p w14:paraId="356C7666" w14:textId="77777777" w:rsidR="00590D05" w:rsidRPr="00D02DC1" w:rsidRDefault="00590D05" w:rsidP="005B4766">
            <w:pPr>
              <w:jc w:val="both"/>
              <w:rPr>
                <w:rFonts w:ascii="Calibri" w:hAnsi="Calibri" w:cs="Calibri"/>
                <w:b/>
                <w:sz w:val="22"/>
                <w:szCs w:val="22"/>
                <w:lang w:val="es-ES_tradnl"/>
              </w:rPr>
            </w:pPr>
          </w:p>
          <w:p w14:paraId="1D070A56" w14:textId="7B548865" w:rsidR="00590D05" w:rsidRPr="00D02DC1" w:rsidRDefault="00590D05" w:rsidP="005B4766">
            <w:pPr>
              <w:jc w:val="both"/>
              <w:rPr>
                <w:rFonts w:ascii="Calibri" w:hAnsi="Calibri" w:cs="Calibri"/>
                <w:b/>
                <w:sz w:val="22"/>
                <w:szCs w:val="22"/>
                <w:lang w:val="es-ES_tradnl"/>
              </w:rPr>
            </w:pPr>
            <w:r w:rsidRPr="00D02DC1">
              <w:rPr>
                <w:rFonts w:ascii="Calibri" w:hAnsi="Calibri" w:cs="Calibri"/>
                <w:b/>
                <w:sz w:val="22"/>
                <w:szCs w:val="22"/>
                <w:lang w:val="es-ES_tradnl"/>
              </w:rPr>
              <w:t xml:space="preserve">Tiempo total estimado: </w:t>
            </w:r>
            <w:r w:rsidR="00E43A88">
              <w:rPr>
                <w:rFonts w:ascii="Calibri" w:hAnsi="Calibri" w:cs="Calibri"/>
                <w:b/>
                <w:sz w:val="22"/>
                <w:szCs w:val="22"/>
                <w:lang w:val="es-ES_tradnl"/>
              </w:rPr>
              <w:t>60</w:t>
            </w:r>
            <w:r w:rsidRPr="00D02DC1">
              <w:rPr>
                <w:rFonts w:ascii="Calibri" w:hAnsi="Calibri" w:cs="Calibri"/>
                <w:b/>
                <w:sz w:val="22"/>
                <w:szCs w:val="22"/>
                <w:lang w:val="es-ES_tradnl"/>
              </w:rPr>
              <w:t xml:space="preserve"> minutos </w:t>
            </w:r>
          </w:p>
          <w:p w14:paraId="65C487F7" w14:textId="615BD00E" w:rsidR="00590D05" w:rsidRPr="00C20378" w:rsidRDefault="00590D05" w:rsidP="00C20378">
            <w:pPr>
              <w:spacing w:line="276" w:lineRule="auto"/>
              <w:jc w:val="both"/>
              <w:rPr>
                <w:rFonts w:ascii="Calibri" w:hAnsi="Calibri" w:cs="Calibri"/>
                <w:sz w:val="22"/>
                <w:szCs w:val="22"/>
                <w:lang w:val="es-ES_tradnl"/>
              </w:rPr>
            </w:pPr>
          </w:p>
        </w:tc>
      </w:tr>
    </w:tbl>
    <w:p w14:paraId="2C07FAAE" w14:textId="097F6439" w:rsidR="002204C0" w:rsidRPr="002204C0" w:rsidRDefault="002204C0" w:rsidP="00C20378">
      <w:pPr>
        <w:rPr>
          <w:b/>
          <w:lang w:val="es-ES_tradnl"/>
        </w:rPr>
      </w:pPr>
    </w:p>
    <w:sectPr w:rsidR="002204C0" w:rsidRPr="002204C0" w:rsidSect="00B47A7C">
      <w:pgSz w:w="11900" w:h="16840"/>
      <w:pgMar w:top="1304" w:right="1440" w:bottom="1440" w:left="1304" w:header="708"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C8790" w14:textId="77777777" w:rsidR="00711DA9" w:rsidRDefault="00711DA9" w:rsidP="00590D05">
      <w:r>
        <w:separator/>
      </w:r>
    </w:p>
  </w:endnote>
  <w:endnote w:type="continuationSeparator" w:id="0">
    <w:p w14:paraId="4C6DBDEF" w14:textId="77777777" w:rsidR="00711DA9" w:rsidRDefault="00711DA9" w:rsidP="0059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90DC0" w14:textId="77777777" w:rsidR="00711DA9" w:rsidRDefault="00711DA9" w:rsidP="00590D05">
      <w:r>
        <w:separator/>
      </w:r>
    </w:p>
  </w:footnote>
  <w:footnote w:type="continuationSeparator" w:id="0">
    <w:p w14:paraId="385F4202" w14:textId="77777777" w:rsidR="00711DA9" w:rsidRDefault="00711DA9" w:rsidP="00590D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D2D94"/>
    <w:multiLevelType w:val="hybridMultilevel"/>
    <w:tmpl w:val="D3608A8E"/>
    <w:lvl w:ilvl="0" w:tplc="1188E770">
      <w:numFmt w:val="bullet"/>
      <w:lvlText w:val="-"/>
      <w:lvlJc w:val="left"/>
      <w:pPr>
        <w:ind w:left="360" w:hanging="360"/>
      </w:pPr>
      <w:rPr>
        <w:rFonts w:ascii="Calibri" w:eastAsiaTheme="minorEastAsia" w:hAnsi="Calibri"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ED76F03"/>
    <w:multiLevelType w:val="hybridMultilevel"/>
    <w:tmpl w:val="29B46C46"/>
    <w:lvl w:ilvl="0" w:tplc="A9EE7AEA">
      <w:start w:val="1"/>
      <w:numFmt w:val="decimal"/>
      <w:lvlText w:val="%1."/>
      <w:lvlJc w:val="center"/>
      <w:pPr>
        <w:ind w:left="1428" w:hanging="360"/>
      </w:pPr>
      <w:rPr>
        <w:rFonts w:hint="default"/>
      </w:rPr>
    </w:lvl>
    <w:lvl w:ilvl="1" w:tplc="0C0A0001">
      <w:start w:val="1"/>
      <w:numFmt w:val="bullet"/>
      <w:lvlText w:val=""/>
      <w:lvlJc w:val="left"/>
      <w:pPr>
        <w:ind w:left="1440" w:hanging="360"/>
      </w:pPr>
      <w:rPr>
        <w:rFonts w:ascii="Symbol" w:hAnsi="Symbo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11461E8"/>
    <w:multiLevelType w:val="hybridMultilevel"/>
    <w:tmpl w:val="53369C2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3A12A1"/>
    <w:multiLevelType w:val="hybridMultilevel"/>
    <w:tmpl w:val="9EDE4F18"/>
    <w:lvl w:ilvl="0" w:tplc="E0B409CE">
      <w:start w:val="5"/>
      <w:numFmt w:val="bullet"/>
      <w:lvlText w:val="-"/>
      <w:lvlJc w:val="left"/>
      <w:pPr>
        <w:ind w:left="360" w:hanging="360"/>
      </w:pPr>
      <w:rPr>
        <w:rFonts w:ascii="Calibri" w:eastAsia="Malgun Gothic" w:hAnsi="Calibri"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F85F72"/>
    <w:multiLevelType w:val="hybridMultilevel"/>
    <w:tmpl w:val="EB8CD88C"/>
    <w:lvl w:ilvl="0" w:tplc="8BFAA1F2">
      <w:start w:val="1"/>
      <w:numFmt w:val="decimal"/>
      <w:lvlText w:val="%1."/>
      <w:lvlJc w:val="left"/>
      <w:pPr>
        <w:ind w:left="1428"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8FB5BF5"/>
    <w:multiLevelType w:val="hybridMultilevel"/>
    <w:tmpl w:val="53369C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3D3956"/>
    <w:multiLevelType w:val="hybridMultilevel"/>
    <w:tmpl w:val="4FC6F5FE"/>
    <w:lvl w:ilvl="0" w:tplc="0C0A000F">
      <w:start w:val="1"/>
      <w:numFmt w:val="decimal"/>
      <w:lvlText w:val="%1."/>
      <w:lvlJc w:val="left"/>
      <w:pPr>
        <w:ind w:left="1428" w:hanging="360"/>
      </w:pPr>
      <w:rPr>
        <w:rFonts w:hint="default"/>
      </w:rPr>
    </w:lvl>
    <w:lvl w:ilvl="1" w:tplc="040C001B">
      <w:start w:val="1"/>
      <w:numFmt w:val="lowerRoman"/>
      <w:lvlText w:val="%2."/>
      <w:lvlJc w:val="right"/>
      <w:pPr>
        <w:ind w:left="2148" w:hanging="360"/>
      </w:pPr>
      <w:rPr>
        <w:rFonts w:hint="default"/>
        <w:sz w:val="20"/>
      </w:rPr>
    </w:lvl>
    <w:lvl w:ilvl="2" w:tplc="8CB0CD8A">
      <w:start w:val="1"/>
      <w:numFmt w:val="bullet"/>
      <w:lvlText w:val="-"/>
      <w:lvlJc w:val="left"/>
      <w:pPr>
        <w:ind w:left="2868" w:hanging="360"/>
      </w:pPr>
      <w:rPr>
        <w:rFonts w:ascii="Arial Narrow" w:hAnsi="Arial Narrow" w:hint="default"/>
        <w:sz w:val="20"/>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0D40162"/>
    <w:multiLevelType w:val="hybridMultilevel"/>
    <w:tmpl w:val="26749D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9B601B"/>
    <w:multiLevelType w:val="hybridMultilevel"/>
    <w:tmpl w:val="84007D20"/>
    <w:lvl w:ilvl="0" w:tplc="0C0A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BB473B5"/>
    <w:multiLevelType w:val="hybridMultilevel"/>
    <w:tmpl w:val="6D54CDF8"/>
    <w:lvl w:ilvl="0" w:tplc="48429922">
      <w:start w:val="1"/>
      <w:numFmt w:val="decimal"/>
      <w:lvlText w:val="%1."/>
      <w:lvlJc w:val="center"/>
      <w:pPr>
        <w:ind w:left="1428" w:hanging="360"/>
      </w:pPr>
      <w:rPr>
        <w:rFonts w:hint="default"/>
      </w:rPr>
    </w:lvl>
    <w:lvl w:ilvl="1" w:tplc="DF848516">
      <w:start w:val="3"/>
      <w:numFmt w:val="decimal"/>
      <w:lvlText w:val="%2."/>
      <w:lvlJc w:val="center"/>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58992BBD"/>
    <w:multiLevelType w:val="hybridMultilevel"/>
    <w:tmpl w:val="9BA80DC2"/>
    <w:lvl w:ilvl="0" w:tplc="0C0A0001">
      <w:start w:val="1"/>
      <w:numFmt w:val="bullet"/>
      <w:lvlText w:val=""/>
      <w:lvlJc w:val="left"/>
      <w:pPr>
        <w:ind w:left="1428" w:hanging="360"/>
      </w:pPr>
      <w:rPr>
        <w:rFonts w:ascii="Symbol" w:hAnsi="Symbol" w:hint="default"/>
      </w:rPr>
    </w:lvl>
    <w:lvl w:ilvl="1" w:tplc="040C001B">
      <w:start w:val="1"/>
      <w:numFmt w:val="lowerRoman"/>
      <w:lvlText w:val="%2."/>
      <w:lvlJc w:val="right"/>
      <w:pPr>
        <w:ind w:left="2148" w:hanging="360"/>
      </w:pPr>
      <w:rPr>
        <w:rFonts w:hint="default"/>
        <w:sz w:val="20"/>
      </w:rPr>
    </w:lvl>
    <w:lvl w:ilvl="2" w:tplc="8CB0CD8A">
      <w:start w:val="1"/>
      <w:numFmt w:val="bullet"/>
      <w:lvlText w:val="-"/>
      <w:lvlJc w:val="left"/>
      <w:pPr>
        <w:ind w:left="2868" w:hanging="360"/>
      </w:pPr>
      <w:rPr>
        <w:rFonts w:ascii="Arial Narrow" w:hAnsi="Arial Narrow" w:hint="default"/>
        <w:sz w:val="20"/>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15:restartNumberingAfterBreak="0">
    <w:nsid w:val="5A7325A4"/>
    <w:multiLevelType w:val="hybridMultilevel"/>
    <w:tmpl w:val="83B656D6"/>
    <w:lvl w:ilvl="0" w:tplc="0C0A0001">
      <w:start w:val="1"/>
      <w:numFmt w:val="bullet"/>
      <w:lvlText w:val=""/>
      <w:lvlJc w:val="left"/>
      <w:pPr>
        <w:ind w:left="1428" w:hanging="360"/>
      </w:pPr>
      <w:rPr>
        <w:rFonts w:ascii="Symbol" w:hAnsi="Symbol" w:hint="default"/>
      </w:rPr>
    </w:lvl>
    <w:lvl w:ilvl="1" w:tplc="040C001B">
      <w:start w:val="1"/>
      <w:numFmt w:val="lowerRoman"/>
      <w:lvlText w:val="%2."/>
      <w:lvlJc w:val="right"/>
      <w:pPr>
        <w:ind w:left="2148" w:hanging="360"/>
      </w:pPr>
      <w:rPr>
        <w:rFonts w:hint="default"/>
        <w:sz w:val="20"/>
      </w:rPr>
    </w:lvl>
    <w:lvl w:ilvl="2" w:tplc="8CB0CD8A">
      <w:start w:val="1"/>
      <w:numFmt w:val="bullet"/>
      <w:lvlText w:val="-"/>
      <w:lvlJc w:val="left"/>
      <w:pPr>
        <w:ind w:left="2868" w:hanging="360"/>
      </w:pPr>
      <w:rPr>
        <w:rFonts w:ascii="Arial Narrow" w:hAnsi="Arial Narrow" w:hint="default"/>
        <w:sz w:val="20"/>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63EB79CB"/>
    <w:multiLevelType w:val="hybridMultilevel"/>
    <w:tmpl w:val="7BD4DB12"/>
    <w:lvl w:ilvl="0" w:tplc="04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4A37FC8"/>
    <w:multiLevelType w:val="hybridMultilevel"/>
    <w:tmpl w:val="E100373E"/>
    <w:lvl w:ilvl="0" w:tplc="48429922">
      <w:start w:val="1"/>
      <w:numFmt w:val="decimal"/>
      <w:lvlText w:val="%1."/>
      <w:lvlJc w:val="center"/>
      <w:pPr>
        <w:ind w:left="1428" w:hanging="360"/>
      </w:pPr>
      <w:rPr>
        <w:rFonts w:hint="default"/>
      </w:rPr>
    </w:lvl>
    <w:lvl w:ilvl="1" w:tplc="0C0A0001">
      <w:start w:val="1"/>
      <w:numFmt w:val="bullet"/>
      <w:lvlText w:val=""/>
      <w:lvlJc w:val="left"/>
      <w:pPr>
        <w:ind w:left="1440" w:hanging="360"/>
      </w:pPr>
      <w:rPr>
        <w:rFonts w:ascii="Symbol" w:hAnsi="Symbo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7101111D"/>
    <w:multiLevelType w:val="hybridMultilevel"/>
    <w:tmpl w:val="5262FAF8"/>
    <w:lvl w:ilvl="0" w:tplc="FB047534">
      <w:numFmt w:val="bullet"/>
      <w:lvlText w:val="-"/>
      <w:lvlJc w:val="left"/>
      <w:pPr>
        <w:ind w:left="36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78BB7E26"/>
    <w:multiLevelType w:val="hybridMultilevel"/>
    <w:tmpl w:val="82C41E02"/>
    <w:lvl w:ilvl="0" w:tplc="A9EE7AEA">
      <w:start w:val="1"/>
      <w:numFmt w:val="decimal"/>
      <w:lvlText w:val="%1."/>
      <w:lvlJc w:val="center"/>
      <w:pPr>
        <w:ind w:left="1428"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4"/>
  </w:num>
  <w:num w:numId="2">
    <w:abstractNumId w:val="0"/>
  </w:num>
  <w:num w:numId="3">
    <w:abstractNumId w:val="3"/>
  </w:num>
  <w:num w:numId="4">
    <w:abstractNumId w:val="5"/>
  </w:num>
  <w:num w:numId="5">
    <w:abstractNumId w:val="12"/>
  </w:num>
  <w:num w:numId="6">
    <w:abstractNumId w:val="8"/>
  </w:num>
  <w:num w:numId="7">
    <w:abstractNumId w:val="10"/>
  </w:num>
  <w:num w:numId="8">
    <w:abstractNumId w:val="6"/>
  </w:num>
  <w:num w:numId="9">
    <w:abstractNumId w:val="11"/>
  </w:num>
  <w:num w:numId="10">
    <w:abstractNumId w:val="4"/>
  </w:num>
  <w:num w:numId="11">
    <w:abstractNumId w:val="9"/>
  </w:num>
  <w:num w:numId="12">
    <w:abstractNumId w:val="13"/>
  </w:num>
  <w:num w:numId="13">
    <w:abstractNumId w:val="15"/>
  </w:num>
  <w:num w:numId="14">
    <w:abstractNumId w:val="1"/>
  </w:num>
  <w:num w:numId="15">
    <w:abstractNumId w:val="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05"/>
    <w:rsid w:val="000230AA"/>
    <w:rsid w:val="00083D36"/>
    <w:rsid w:val="000E4045"/>
    <w:rsid w:val="001C5755"/>
    <w:rsid w:val="002025F4"/>
    <w:rsid w:val="002204C0"/>
    <w:rsid w:val="002C0E85"/>
    <w:rsid w:val="002C25F6"/>
    <w:rsid w:val="005559D9"/>
    <w:rsid w:val="00590D05"/>
    <w:rsid w:val="005A667B"/>
    <w:rsid w:val="006959DA"/>
    <w:rsid w:val="00711DA9"/>
    <w:rsid w:val="00843469"/>
    <w:rsid w:val="008D12D2"/>
    <w:rsid w:val="00A06D61"/>
    <w:rsid w:val="00B7668C"/>
    <w:rsid w:val="00BE18B2"/>
    <w:rsid w:val="00C20378"/>
    <w:rsid w:val="00E43A88"/>
    <w:rsid w:val="00EE391A"/>
    <w:rsid w:val="00F761FD"/>
    <w:rsid w:val="00F84729"/>
    <w:rsid w:val="00FB18C2"/>
    <w:rsid w:val="00FE6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D9334"/>
  <w15:chartTrackingRefBased/>
  <w15:docId w15:val="{39D1E8E8-79C5-4E7B-869F-30523429D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D05"/>
    <w:pPr>
      <w:spacing w:after="0" w:line="240" w:lineRule="auto"/>
    </w:pPr>
    <w:rPr>
      <w:rFonts w:eastAsiaTheme="minorEastAsia"/>
      <w:sz w:val="24"/>
      <w:szCs w:val="24"/>
      <w:lang w:eastAsia="de-DE"/>
    </w:rPr>
  </w:style>
  <w:style w:type="paragraph" w:styleId="Heading1">
    <w:name w:val="heading 1"/>
    <w:basedOn w:val="Normal"/>
    <w:next w:val="Normal"/>
    <w:link w:val="Heading1Char"/>
    <w:uiPriority w:val="9"/>
    <w:qFormat/>
    <w:rsid w:val="00590D05"/>
    <w:pPr>
      <w:keepNext/>
      <w:keepLines/>
      <w:spacing w:before="480"/>
      <w:outlineLvl w:val="0"/>
    </w:pPr>
    <w:rPr>
      <w:rFonts w:asciiTheme="majorHAnsi" w:eastAsiaTheme="majorEastAsia" w:hAnsiTheme="majorHAnsi" w:cstheme="majorBidi"/>
      <w:b/>
      <w:bCs/>
      <w:color w:val="2C6EAB" w:themeColor="accent1" w:themeShade="B5"/>
      <w:sz w:val="32"/>
      <w:szCs w:val="32"/>
    </w:rPr>
  </w:style>
  <w:style w:type="paragraph" w:styleId="Heading2">
    <w:name w:val="heading 2"/>
    <w:basedOn w:val="Normal"/>
    <w:next w:val="Normal"/>
    <w:link w:val="Heading2Char"/>
    <w:uiPriority w:val="9"/>
    <w:unhideWhenUsed/>
    <w:qFormat/>
    <w:rsid w:val="00590D05"/>
    <w:pPr>
      <w:keepNext/>
      <w:keepLines/>
      <w:spacing w:before="200" w:after="12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D05"/>
    <w:rPr>
      <w:rFonts w:asciiTheme="majorHAnsi" w:eastAsiaTheme="majorEastAsia" w:hAnsiTheme="majorHAnsi" w:cstheme="majorBidi"/>
      <w:b/>
      <w:bCs/>
      <w:color w:val="2C6EAB" w:themeColor="accent1" w:themeShade="B5"/>
      <w:sz w:val="32"/>
      <w:szCs w:val="32"/>
      <w:lang w:eastAsia="de-DE"/>
    </w:rPr>
  </w:style>
  <w:style w:type="character" w:customStyle="1" w:styleId="Heading2Char">
    <w:name w:val="Heading 2 Char"/>
    <w:basedOn w:val="DefaultParagraphFont"/>
    <w:link w:val="Heading2"/>
    <w:uiPriority w:val="9"/>
    <w:rsid w:val="00590D05"/>
    <w:rPr>
      <w:rFonts w:asciiTheme="majorHAnsi" w:eastAsiaTheme="majorEastAsia" w:hAnsiTheme="majorHAnsi" w:cstheme="majorBidi"/>
      <w:b/>
      <w:bCs/>
      <w:color w:val="5B9BD5" w:themeColor="accent1"/>
      <w:sz w:val="26"/>
      <w:szCs w:val="26"/>
      <w:lang w:eastAsia="de-DE"/>
    </w:rPr>
  </w:style>
  <w:style w:type="character" w:styleId="Hyperlink">
    <w:name w:val="Hyperlink"/>
    <w:basedOn w:val="DefaultParagraphFont"/>
    <w:uiPriority w:val="99"/>
    <w:unhideWhenUsed/>
    <w:rsid w:val="00590D05"/>
    <w:rPr>
      <w:color w:val="0563C1" w:themeColor="hyperlink"/>
      <w:u w:val="single"/>
    </w:rPr>
  </w:style>
  <w:style w:type="paragraph" w:styleId="ListParagraph">
    <w:name w:val="List Paragraph"/>
    <w:aliases w:val="List Paragraph (numbered (a))"/>
    <w:basedOn w:val="Normal"/>
    <w:link w:val="ListParagraphChar"/>
    <w:uiPriority w:val="34"/>
    <w:qFormat/>
    <w:rsid w:val="00590D05"/>
    <w:pPr>
      <w:ind w:left="720"/>
      <w:contextualSpacing/>
    </w:pPr>
  </w:style>
  <w:style w:type="character" w:styleId="CommentReference">
    <w:name w:val="annotation reference"/>
    <w:basedOn w:val="DefaultParagraphFont"/>
    <w:uiPriority w:val="99"/>
    <w:semiHidden/>
    <w:unhideWhenUsed/>
    <w:rsid w:val="00590D05"/>
    <w:rPr>
      <w:sz w:val="18"/>
      <w:szCs w:val="18"/>
    </w:rPr>
  </w:style>
  <w:style w:type="paragraph" w:styleId="CommentText">
    <w:name w:val="annotation text"/>
    <w:basedOn w:val="Normal"/>
    <w:link w:val="CommentTextChar"/>
    <w:uiPriority w:val="99"/>
    <w:unhideWhenUsed/>
    <w:rsid w:val="00590D05"/>
  </w:style>
  <w:style w:type="character" w:customStyle="1" w:styleId="CommentTextChar">
    <w:name w:val="Comment Text Char"/>
    <w:basedOn w:val="DefaultParagraphFont"/>
    <w:link w:val="CommentText"/>
    <w:uiPriority w:val="99"/>
    <w:rsid w:val="00590D05"/>
    <w:rPr>
      <w:rFonts w:eastAsiaTheme="minorEastAsia"/>
      <w:sz w:val="24"/>
      <w:szCs w:val="24"/>
      <w:lang w:eastAsia="de-DE"/>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t,C,fn"/>
    <w:basedOn w:val="Normal"/>
    <w:link w:val="FootnoteTextChar"/>
    <w:uiPriority w:val="99"/>
    <w:unhideWhenUsed/>
    <w:qFormat/>
    <w:rsid w:val="00590D05"/>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t Char,C Char"/>
    <w:basedOn w:val="DefaultParagraphFont"/>
    <w:link w:val="FootnoteText"/>
    <w:uiPriority w:val="99"/>
    <w:rsid w:val="00590D05"/>
    <w:rPr>
      <w:rFonts w:eastAsiaTheme="minorEastAsia"/>
      <w:sz w:val="24"/>
      <w:szCs w:val="24"/>
      <w:lang w:eastAsia="de-DE"/>
    </w:rPr>
  </w:style>
  <w:style w:type="character" w:styleId="FootnoteReference">
    <w:name w:val="footnote reference"/>
    <w:aliases w:val="ftref,stylish,Footnote Refernece, BVI fnr,BVI fnr,Fußnotenzeichen_Raxen,callout,Footnote Reference Number,Footnote symbol,Footnote reference number,Times 10 Point,Exposant 3 Point,EN Footnote Reference,note TESI,SUPERS"/>
    <w:basedOn w:val="DefaultParagraphFont"/>
    <w:uiPriority w:val="99"/>
    <w:unhideWhenUsed/>
    <w:qFormat/>
    <w:rsid w:val="00590D05"/>
    <w:rPr>
      <w:vertAlign w:val="superscript"/>
    </w:rPr>
  </w:style>
  <w:style w:type="table" w:styleId="TableGrid">
    <w:name w:val="Table Grid"/>
    <w:basedOn w:val="TableNormal"/>
    <w:uiPriority w:val="59"/>
    <w:rsid w:val="00590D05"/>
    <w:pPr>
      <w:spacing w:after="0" w:line="240" w:lineRule="auto"/>
    </w:pPr>
    <w:rPr>
      <w:rFonts w:eastAsiaTheme="minorEastAsia"/>
      <w:sz w:val="24"/>
      <w:szCs w:val="24"/>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numbered (a)) Char"/>
    <w:link w:val="ListParagraph"/>
    <w:uiPriority w:val="34"/>
    <w:locked/>
    <w:rsid w:val="00590D05"/>
    <w:rPr>
      <w:rFonts w:eastAsiaTheme="minorEastAsia"/>
      <w:sz w:val="24"/>
      <w:szCs w:val="24"/>
      <w:lang w:eastAsia="de-DE"/>
    </w:rPr>
  </w:style>
  <w:style w:type="character" w:customStyle="1" w:styleId="hps">
    <w:name w:val="hps"/>
    <w:basedOn w:val="DefaultParagraphFont"/>
    <w:rsid w:val="00590D05"/>
  </w:style>
  <w:style w:type="paragraph" w:styleId="Caption">
    <w:name w:val="caption"/>
    <w:basedOn w:val="Normal"/>
    <w:next w:val="Normal"/>
    <w:uiPriority w:val="35"/>
    <w:unhideWhenUsed/>
    <w:qFormat/>
    <w:rsid w:val="00590D05"/>
    <w:pPr>
      <w:spacing w:after="200"/>
    </w:pPr>
    <w:rPr>
      <w:b/>
      <w:bCs/>
      <w:color w:val="5B9BD5" w:themeColor="accent1"/>
      <w:sz w:val="18"/>
      <w:szCs w:val="18"/>
      <w:lang w:val="en-GB" w:eastAsia="en-US"/>
    </w:rPr>
  </w:style>
  <w:style w:type="paragraph" w:styleId="BalloonText">
    <w:name w:val="Balloon Text"/>
    <w:basedOn w:val="Normal"/>
    <w:link w:val="BalloonTextChar"/>
    <w:uiPriority w:val="99"/>
    <w:semiHidden/>
    <w:unhideWhenUsed/>
    <w:rsid w:val="00590D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0D05"/>
    <w:rPr>
      <w:rFonts w:ascii="Segoe UI" w:eastAsiaTheme="minorEastAsia"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65703">
      <w:bodyDiv w:val="1"/>
      <w:marLeft w:val="0"/>
      <w:marRight w:val="0"/>
      <w:marTop w:val="0"/>
      <w:marBottom w:val="0"/>
      <w:divBdr>
        <w:top w:val="none" w:sz="0" w:space="0" w:color="auto"/>
        <w:left w:val="none" w:sz="0" w:space="0" w:color="auto"/>
        <w:bottom w:val="none" w:sz="0" w:space="0" w:color="auto"/>
        <w:right w:val="none" w:sz="0" w:space="0" w:color="auto"/>
      </w:divBdr>
    </w:div>
    <w:div w:id="153226522">
      <w:bodyDiv w:val="1"/>
      <w:marLeft w:val="0"/>
      <w:marRight w:val="0"/>
      <w:marTop w:val="0"/>
      <w:marBottom w:val="0"/>
      <w:divBdr>
        <w:top w:val="none" w:sz="0" w:space="0" w:color="auto"/>
        <w:left w:val="none" w:sz="0" w:space="0" w:color="auto"/>
        <w:bottom w:val="none" w:sz="0" w:space="0" w:color="auto"/>
        <w:right w:val="none" w:sz="0" w:space="0" w:color="auto"/>
      </w:divBdr>
    </w:div>
    <w:div w:id="237131509">
      <w:bodyDiv w:val="1"/>
      <w:marLeft w:val="0"/>
      <w:marRight w:val="0"/>
      <w:marTop w:val="0"/>
      <w:marBottom w:val="0"/>
      <w:divBdr>
        <w:top w:val="none" w:sz="0" w:space="0" w:color="auto"/>
        <w:left w:val="none" w:sz="0" w:space="0" w:color="auto"/>
        <w:bottom w:val="none" w:sz="0" w:space="0" w:color="auto"/>
        <w:right w:val="none" w:sz="0" w:space="0" w:color="auto"/>
      </w:divBdr>
    </w:div>
    <w:div w:id="633095243">
      <w:bodyDiv w:val="1"/>
      <w:marLeft w:val="0"/>
      <w:marRight w:val="0"/>
      <w:marTop w:val="0"/>
      <w:marBottom w:val="0"/>
      <w:divBdr>
        <w:top w:val="none" w:sz="0" w:space="0" w:color="auto"/>
        <w:left w:val="none" w:sz="0" w:space="0" w:color="auto"/>
        <w:bottom w:val="none" w:sz="0" w:space="0" w:color="auto"/>
        <w:right w:val="none" w:sz="0" w:space="0" w:color="auto"/>
      </w:divBdr>
    </w:div>
    <w:div w:id="718090106">
      <w:bodyDiv w:val="1"/>
      <w:marLeft w:val="0"/>
      <w:marRight w:val="0"/>
      <w:marTop w:val="0"/>
      <w:marBottom w:val="0"/>
      <w:divBdr>
        <w:top w:val="none" w:sz="0" w:space="0" w:color="auto"/>
        <w:left w:val="none" w:sz="0" w:space="0" w:color="auto"/>
        <w:bottom w:val="none" w:sz="0" w:space="0" w:color="auto"/>
        <w:right w:val="none" w:sz="0" w:space="0" w:color="auto"/>
      </w:divBdr>
    </w:div>
    <w:div w:id="736167798">
      <w:bodyDiv w:val="1"/>
      <w:marLeft w:val="0"/>
      <w:marRight w:val="0"/>
      <w:marTop w:val="0"/>
      <w:marBottom w:val="0"/>
      <w:divBdr>
        <w:top w:val="none" w:sz="0" w:space="0" w:color="auto"/>
        <w:left w:val="none" w:sz="0" w:space="0" w:color="auto"/>
        <w:bottom w:val="none" w:sz="0" w:space="0" w:color="auto"/>
        <w:right w:val="none" w:sz="0" w:space="0" w:color="auto"/>
      </w:divBdr>
    </w:div>
    <w:div w:id="935209845">
      <w:bodyDiv w:val="1"/>
      <w:marLeft w:val="0"/>
      <w:marRight w:val="0"/>
      <w:marTop w:val="0"/>
      <w:marBottom w:val="0"/>
      <w:divBdr>
        <w:top w:val="none" w:sz="0" w:space="0" w:color="auto"/>
        <w:left w:val="none" w:sz="0" w:space="0" w:color="auto"/>
        <w:bottom w:val="none" w:sz="0" w:space="0" w:color="auto"/>
        <w:right w:val="none" w:sz="0" w:space="0" w:color="auto"/>
      </w:divBdr>
    </w:div>
    <w:div w:id="1188448469">
      <w:bodyDiv w:val="1"/>
      <w:marLeft w:val="0"/>
      <w:marRight w:val="0"/>
      <w:marTop w:val="0"/>
      <w:marBottom w:val="0"/>
      <w:divBdr>
        <w:top w:val="none" w:sz="0" w:space="0" w:color="auto"/>
        <w:left w:val="none" w:sz="0" w:space="0" w:color="auto"/>
        <w:bottom w:val="none" w:sz="0" w:space="0" w:color="auto"/>
        <w:right w:val="none" w:sz="0" w:space="0" w:color="auto"/>
      </w:divBdr>
    </w:div>
    <w:div w:id="1305433666">
      <w:bodyDiv w:val="1"/>
      <w:marLeft w:val="0"/>
      <w:marRight w:val="0"/>
      <w:marTop w:val="0"/>
      <w:marBottom w:val="0"/>
      <w:divBdr>
        <w:top w:val="none" w:sz="0" w:space="0" w:color="auto"/>
        <w:left w:val="none" w:sz="0" w:space="0" w:color="auto"/>
        <w:bottom w:val="none" w:sz="0" w:space="0" w:color="auto"/>
        <w:right w:val="none" w:sz="0" w:space="0" w:color="auto"/>
      </w:divBdr>
    </w:div>
    <w:div w:id="1360660089">
      <w:bodyDiv w:val="1"/>
      <w:marLeft w:val="0"/>
      <w:marRight w:val="0"/>
      <w:marTop w:val="0"/>
      <w:marBottom w:val="0"/>
      <w:divBdr>
        <w:top w:val="none" w:sz="0" w:space="0" w:color="auto"/>
        <w:left w:val="none" w:sz="0" w:space="0" w:color="auto"/>
        <w:bottom w:val="none" w:sz="0" w:space="0" w:color="auto"/>
        <w:right w:val="none" w:sz="0" w:space="0" w:color="auto"/>
      </w:divBdr>
    </w:div>
    <w:div w:id="1489394708">
      <w:bodyDiv w:val="1"/>
      <w:marLeft w:val="0"/>
      <w:marRight w:val="0"/>
      <w:marTop w:val="0"/>
      <w:marBottom w:val="0"/>
      <w:divBdr>
        <w:top w:val="none" w:sz="0" w:space="0" w:color="auto"/>
        <w:left w:val="none" w:sz="0" w:space="0" w:color="auto"/>
        <w:bottom w:val="none" w:sz="0" w:space="0" w:color="auto"/>
        <w:right w:val="none" w:sz="0" w:space="0" w:color="auto"/>
      </w:divBdr>
    </w:div>
    <w:div w:id="1633435403">
      <w:bodyDiv w:val="1"/>
      <w:marLeft w:val="0"/>
      <w:marRight w:val="0"/>
      <w:marTop w:val="0"/>
      <w:marBottom w:val="0"/>
      <w:divBdr>
        <w:top w:val="none" w:sz="0" w:space="0" w:color="auto"/>
        <w:left w:val="none" w:sz="0" w:space="0" w:color="auto"/>
        <w:bottom w:val="none" w:sz="0" w:space="0" w:color="auto"/>
        <w:right w:val="none" w:sz="0" w:space="0" w:color="auto"/>
      </w:divBdr>
    </w:div>
    <w:div w:id="198234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1.wdp"/><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306</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2049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GUADAGNO Lorenzo</dc:creator>
  <cp:keywords/>
  <dc:description/>
  <cp:lastModifiedBy>GUADAGNO Lorenzo</cp:lastModifiedBy>
  <cp:revision>3</cp:revision>
  <dcterms:created xsi:type="dcterms:W3CDTF">2017-02-08T13:04:00Z</dcterms:created>
  <dcterms:modified xsi:type="dcterms:W3CDTF">2017-02-08T13:16:00Z</dcterms:modified>
</cp:coreProperties>
</file>